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5A7" w:rsidRDefault="00E625A7" w:rsidP="00870382">
      <w:pPr>
        <w:spacing w:after="0" w:line="240" w:lineRule="auto"/>
        <w:rPr>
          <w:rFonts w:ascii="Times New Roman" w:hAnsi="Times New Roman" w:cs="Times New Roman"/>
          <w:b/>
          <w:bCs/>
          <w:u w:val="single"/>
        </w:rPr>
      </w:pPr>
      <w:r w:rsidRPr="00E625A7">
        <w:rPr>
          <w:rFonts w:ascii="Times New Roman" w:hAnsi="Times New Roman" w:cs="Times New Roman"/>
          <w:b/>
          <w:bCs/>
          <w:u w:val="single"/>
        </w:rPr>
        <w:t>Policy:</w:t>
      </w:r>
    </w:p>
    <w:p w:rsidR="00870382" w:rsidRDefault="00870382" w:rsidP="00870382">
      <w:pPr>
        <w:spacing w:after="0" w:line="240" w:lineRule="auto"/>
        <w:rPr>
          <w:rFonts w:ascii="Times New Roman" w:hAnsi="Times New Roman" w:cs="Times New Roman"/>
          <w:b/>
          <w:bCs/>
          <w:u w:val="single"/>
        </w:rPr>
      </w:pPr>
    </w:p>
    <w:p w:rsidR="00870382" w:rsidRPr="00E625A7" w:rsidRDefault="00870382" w:rsidP="00870382">
      <w:pPr>
        <w:spacing w:after="0" w:line="240" w:lineRule="auto"/>
        <w:rPr>
          <w:rFonts w:ascii="Times New Roman" w:hAnsi="Times New Roman" w:cs="Times New Roman"/>
          <w:b/>
          <w:bCs/>
          <w:u w:val="single"/>
        </w:rPr>
      </w:pPr>
    </w:p>
    <w:p w:rsidR="00E625A7" w:rsidRDefault="00E625A7" w:rsidP="00870382">
      <w:pPr>
        <w:spacing w:after="0" w:line="240" w:lineRule="auto"/>
        <w:rPr>
          <w:rFonts w:ascii="Times New Roman" w:hAnsi="Times New Roman" w:cs="Times New Roman"/>
          <w:b/>
          <w:bCs/>
        </w:rPr>
      </w:pPr>
      <w:r w:rsidRPr="00E625A7">
        <w:rPr>
          <w:rFonts w:ascii="Times New Roman" w:hAnsi="Times New Roman" w:cs="Times New Roman"/>
          <w:b/>
          <w:bCs/>
        </w:rPr>
        <w:t>Fire</w:t>
      </w:r>
    </w:p>
    <w:p w:rsidR="00870382" w:rsidRPr="00E625A7" w:rsidRDefault="00870382" w:rsidP="00870382">
      <w:pPr>
        <w:spacing w:after="0" w:line="240" w:lineRule="auto"/>
        <w:rPr>
          <w:rFonts w:ascii="Times New Roman" w:hAnsi="Times New Roman" w:cs="Times New Roman"/>
          <w:b/>
          <w:bCs/>
        </w:rPr>
      </w:pPr>
    </w:p>
    <w:p w:rsidR="00E625A7" w:rsidRPr="00E625A7" w:rsidRDefault="00E625A7" w:rsidP="00870382">
      <w:pPr>
        <w:spacing w:after="0" w:line="240" w:lineRule="auto"/>
        <w:rPr>
          <w:rFonts w:ascii="Times New Roman" w:hAnsi="Times New Roman" w:cs="Times New Roman"/>
        </w:rPr>
      </w:pPr>
      <w:r w:rsidRPr="00E625A7">
        <w:rPr>
          <w:rFonts w:ascii="Times New Roman" w:hAnsi="Times New Roman" w:cs="Times New Roman"/>
        </w:rPr>
        <w:t xml:space="preserve">Do not panic, but do not under-estimate the potential danger to patrons or staff represented by a fire. At the first indication of smoke or flame, investigate the situation to determine location and extent of the fire. If the fire can obviously be contained and extinguished quickly and safely by staff, proceed to do so. </w:t>
      </w:r>
      <w:r w:rsidR="00870382">
        <w:rPr>
          <w:rFonts w:ascii="Times New Roman" w:hAnsi="Times New Roman" w:cs="Times New Roman"/>
        </w:rPr>
        <w:t>Fire e</w:t>
      </w:r>
      <w:r>
        <w:rPr>
          <w:rFonts w:ascii="Times New Roman" w:hAnsi="Times New Roman" w:cs="Times New Roman"/>
        </w:rPr>
        <w:t xml:space="preserve">xtinguishers are located in Children’s Area upstairs and in the basement Community Room. </w:t>
      </w:r>
      <w:r w:rsidRPr="00E625A7">
        <w:rPr>
          <w:rFonts w:ascii="Times New Roman" w:hAnsi="Times New Roman" w:cs="Times New Roman"/>
        </w:rPr>
        <w:t>However, if there is any doubt about whether the fire can be controlled, immediately call 911 then clear the building.</w:t>
      </w:r>
    </w:p>
    <w:p w:rsidR="00E625A7" w:rsidRDefault="00E625A7" w:rsidP="00870382">
      <w:pPr>
        <w:spacing w:after="0" w:line="240" w:lineRule="auto"/>
        <w:rPr>
          <w:rFonts w:ascii="Times New Roman" w:hAnsi="Times New Roman" w:cs="Times New Roman"/>
        </w:rPr>
      </w:pPr>
      <w:r w:rsidRPr="00E625A7">
        <w:rPr>
          <w:rFonts w:ascii="Times New Roman" w:hAnsi="Times New Roman" w:cs="Times New Roman"/>
        </w:rPr>
        <w:t xml:space="preserve">The time to think about fires is before they happen. Familiarize yourself with the type, location, and application of the fire extinguisher(s) in the building. Orient all staff and volunteers to this information. </w:t>
      </w:r>
    </w:p>
    <w:p w:rsidR="00870382" w:rsidRPr="00E625A7" w:rsidRDefault="00870382" w:rsidP="00870382">
      <w:pPr>
        <w:spacing w:after="0" w:line="240" w:lineRule="auto"/>
        <w:rPr>
          <w:rFonts w:ascii="Times New Roman" w:hAnsi="Times New Roman" w:cs="Times New Roman"/>
        </w:rPr>
      </w:pPr>
    </w:p>
    <w:p w:rsidR="00E625A7" w:rsidRDefault="00870382" w:rsidP="00870382">
      <w:pPr>
        <w:spacing w:after="0" w:line="240" w:lineRule="auto"/>
        <w:rPr>
          <w:rFonts w:ascii="Times New Roman" w:hAnsi="Times New Roman" w:cs="Times New Roman"/>
          <w:b/>
          <w:bCs/>
        </w:rPr>
      </w:pPr>
      <w:r>
        <w:rPr>
          <w:rFonts w:ascii="Times New Roman" w:hAnsi="Times New Roman" w:cs="Times New Roman"/>
          <w:b/>
          <w:bCs/>
        </w:rPr>
        <w:t>Health E</w:t>
      </w:r>
      <w:r w:rsidR="00E625A7" w:rsidRPr="00E625A7">
        <w:rPr>
          <w:rFonts w:ascii="Times New Roman" w:hAnsi="Times New Roman" w:cs="Times New Roman"/>
          <w:b/>
          <w:bCs/>
        </w:rPr>
        <w:t>mergencies</w:t>
      </w:r>
    </w:p>
    <w:p w:rsidR="00870382" w:rsidRPr="00E625A7" w:rsidRDefault="00870382" w:rsidP="00870382">
      <w:pPr>
        <w:spacing w:after="0" w:line="240" w:lineRule="auto"/>
        <w:rPr>
          <w:rFonts w:ascii="Times New Roman" w:hAnsi="Times New Roman" w:cs="Times New Roman"/>
          <w:b/>
          <w:bCs/>
        </w:rPr>
      </w:pPr>
    </w:p>
    <w:p w:rsidR="00E625A7" w:rsidRDefault="00E625A7" w:rsidP="00870382">
      <w:pPr>
        <w:spacing w:after="0" w:line="240" w:lineRule="auto"/>
        <w:rPr>
          <w:rFonts w:ascii="Times New Roman" w:hAnsi="Times New Roman" w:cs="Times New Roman"/>
        </w:rPr>
      </w:pPr>
      <w:r w:rsidRPr="00E625A7">
        <w:rPr>
          <w:rFonts w:ascii="Times New Roman" w:hAnsi="Times New Roman" w:cs="Times New Roman"/>
        </w:rPr>
        <w:t>Staff members should exercise caution when administering first aid of even a minor nature because of the safety of the injured individual and the potential liability of the staff member. Without specialized training it is not advisable for staff to undertake more than keeping the sick or injured patron comfortable and protected from needless disturbance until medical help can be obtained. Since each case is unique, staff members should use their own judgment to do what is prudent and reasonable.</w:t>
      </w:r>
    </w:p>
    <w:p w:rsidR="00870382" w:rsidRPr="00E625A7" w:rsidRDefault="00870382" w:rsidP="00870382">
      <w:pPr>
        <w:spacing w:after="0" w:line="240" w:lineRule="auto"/>
        <w:rPr>
          <w:rFonts w:ascii="Times New Roman" w:hAnsi="Times New Roman" w:cs="Times New Roman"/>
        </w:rPr>
      </w:pPr>
    </w:p>
    <w:p w:rsidR="00E625A7" w:rsidRDefault="00E625A7" w:rsidP="00870382">
      <w:pPr>
        <w:spacing w:after="0" w:line="240" w:lineRule="auto"/>
        <w:rPr>
          <w:rFonts w:ascii="Times New Roman" w:hAnsi="Times New Roman" w:cs="Times New Roman"/>
        </w:rPr>
      </w:pPr>
      <w:r w:rsidRPr="00E625A7">
        <w:rPr>
          <w:rFonts w:ascii="Times New Roman" w:hAnsi="Times New Roman" w:cs="Times New Roman"/>
        </w:rPr>
        <w:t>911 should be called immediately in the event of any serious problem.</w:t>
      </w:r>
    </w:p>
    <w:p w:rsidR="00870382" w:rsidRPr="00E625A7" w:rsidRDefault="00870382" w:rsidP="00870382">
      <w:pPr>
        <w:spacing w:after="0" w:line="240" w:lineRule="auto"/>
        <w:rPr>
          <w:rFonts w:ascii="Times New Roman" w:hAnsi="Times New Roman" w:cs="Times New Roman"/>
        </w:rPr>
      </w:pPr>
    </w:p>
    <w:p w:rsidR="00E625A7" w:rsidRDefault="00E625A7" w:rsidP="00870382">
      <w:pPr>
        <w:spacing w:after="0" w:line="240" w:lineRule="auto"/>
        <w:rPr>
          <w:rFonts w:ascii="Times New Roman" w:hAnsi="Times New Roman" w:cs="Times New Roman"/>
        </w:rPr>
      </w:pPr>
      <w:r w:rsidRPr="00E625A7">
        <w:rPr>
          <w:rFonts w:ascii="Times New Roman" w:hAnsi="Times New Roman" w:cs="Times New Roman"/>
        </w:rPr>
        <w:t>No medication, including aspirin, should ever be dispensed to the public.</w:t>
      </w:r>
    </w:p>
    <w:p w:rsidR="00870382" w:rsidRPr="00E625A7" w:rsidRDefault="00870382" w:rsidP="00870382">
      <w:pPr>
        <w:spacing w:after="0" w:line="240" w:lineRule="auto"/>
        <w:rPr>
          <w:rFonts w:ascii="Times New Roman" w:hAnsi="Times New Roman" w:cs="Times New Roman"/>
        </w:rPr>
      </w:pPr>
    </w:p>
    <w:p w:rsidR="00E625A7" w:rsidRDefault="00870382" w:rsidP="00870382">
      <w:pPr>
        <w:spacing w:after="0" w:line="240" w:lineRule="auto"/>
        <w:rPr>
          <w:rFonts w:ascii="Times New Roman" w:hAnsi="Times New Roman" w:cs="Times New Roman"/>
          <w:b/>
          <w:bCs/>
        </w:rPr>
      </w:pPr>
      <w:r>
        <w:rPr>
          <w:rFonts w:ascii="Times New Roman" w:hAnsi="Times New Roman" w:cs="Times New Roman"/>
          <w:b/>
          <w:bCs/>
        </w:rPr>
        <w:t>Bomb T</w:t>
      </w:r>
      <w:r w:rsidR="00E625A7" w:rsidRPr="00E625A7">
        <w:rPr>
          <w:rFonts w:ascii="Times New Roman" w:hAnsi="Times New Roman" w:cs="Times New Roman"/>
          <w:b/>
          <w:bCs/>
        </w:rPr>
        <w:t>hreats</w:t>
      </w:r>
    </w:p>
    <w:p w:rsidR="00870382" w:rsidRPr="00E625A7" w:rsidRDefault="00870382" w:rsidP="00870382">
      <w:pPr>
        <w:spacing w:after="0" w:line="240" w:lineRule="auto"/>
        <w:rPr>
          <w:rFonts w:ascii="Times New Roman" w:hAnsi="Times New Roman" w:cs="Times New Roman"/>
          <w:b/>
          <w:bCs/>
        </w:rPr>
      </w:pPr>
    </w:p>
    <w:p w:rsidR="00E625A7" w:rsidRDefault="00E625A7" w:rsidP="00870382">
      <w:pPr>
        <w:spacing w:after="0" w:line="240" w:lineRule="auto"/>
        <w:rPr>
          <w:rFonts w:ascii="Times New Roman" w:hAnsi="Times New Roman" w:cs="Times New Roman"/>
        </w:rPr>
      </w:pPr>
      <w:r w:rsidRPr="00E625A7">
        <w:rPr>
          <w:rFonts w:ascii="Times New Roman" w:hAnsi="Times New Roman" w:cs="Times New Roman"/>
        </w:rPr>
        <w:t>Keep the caller on the line as long as possible. Ask the caller to repeat the message and try to write down every word spoken by the person.</w:t>
      </w:r>
    </w:p>
    <w:p w:rsidR="00870382" w:rsidRPr="00E625A7" w:rsidRDefault="00870382" w:rsidP="00870382">
      <w:pPr>
        <w:spacing w:after="0" w:line="240" w:lineRule="auto"/>
        <w:rPr>
          <w:rFonts w:ascii="Times New Roman" w:hAnsi="Times New Roman" w:cs="Times New Roman"/>
        </w:rPr>
      </w:pPr>
    </w:p>
    <w:p w:rsidR="00E625A7" w:rsidRDefault="00E625A7" w:rsidP="00870382">
      <w:pPr>
        <w:spacing w:after="0" w:line="240" w:lineRule="auto"/>
        <w:rPr>
          <w:rFonts w:ascii="Times New Roman" w:hAnsi="Times New Roman" w:cs="Times New Roman"/>
        </w:rPr>
      </w:pPr>
      <w:r w:rsidRPr="00E625A7">
        <w:rPr>
          <w:rFonts w:ascii="Times New Roman" w:hAnsi="Times New Roman" w:cs="Times New Roman"/>
        </w:rPr>
        <w:t>If the caller does not indicate the location of the bomb or the time of possible detonation, ASK FOR THIS INFORMATION.</w:t>
      </w:r>
    </w:p>
    <w:p w:rsidR="00870382" w:rsidRPr="00E625A7" w:rsidRDefault="00870382" w:rsidP="00870382">
      <w:pPr>
        <w:spacing w:after="0" w:line="240" w:lineRule="auto"/>
        <w:rPr>
          <w:rFonts w:ascii="Times New Roman" w:hAnsi="Times New Roman" w:cs="Times New Roman"/>
        </w:rPr>
      </w:pPr>
    </w:p>
    <w:p w:rsidR="00E625A7" w:rsidRDefault="00E625A7" w:rsidP="00870382">
      <w:pPr>
        <w:spacing w:after="0" w:line="240" w:lineRule="auto"/>
        <w:rPr>
          <w:rFonts w:ascii="Times New Roman" w:hAnsi="Times New Roman" w:cs="Times New Roman"/>
        </w:rPr>
      </w:pPr>
      <w:r w:rsidRPr="00E625A7">
        <w:rPr>
          <w:rFonts w:ascii="Times New Roman" w:hAnsi="Times New Roman" w:cs="Times New Roman"/>
        </w:rPr>
        <w:t>Pay particular attention to peculiar background noises such as motors running, background music and any other sounds which may indicate where the location from which the call is originating.</w:t>
      </w:r>
    </w:p>
    <w:p w:rsidR="00870382" w:rsidRPr="00E625A7" w:rsidRDefault="00870382" w:rsidP="00870382">
      <w:pPr>
        <w:spacing w:after="0" w:line="240" w:lineRule="auto"/>
        <w:rPr>
          <w:rFonts w:ascii="Times New Roman" w:hAnsi="Times New Roman" w:cs="Times New Roman"/>
        </w:rPr>
      </w:pPr>
    </w:p>
    <w:p w:rsidR="00E625A7" w:rsidRPr="00E625A7" w:rsidRDefault="00E625A7" w:rsidP="00870382">
      <w:pPr>
        <w:spacing w:after="0" w:line="240" w:lineRule="auto"/>
        <w:rPr>
          <w:rFonts w:ascii="Times New Roman" w:hAnsi="Times New Roman" w:cs="Times New Roman"/>
        </w:rPr>
      </w:pPr>
      <w:r w:rsidRPr="00E625A7">
        <w:rPr>
          <w:rFonts w:ascii="Times New Roman" w:hAnsi="Times New Roman" w:cs="Times New Roman"/>
        </w:rPr>
        <w:t>Listen closely to the voice (male, female), voice quality (calm, excited), accents and speech impediments.</w:t>
      </w:r>
    </w:p>
    <w:p w:rsidR="00E625A7" w:rsidRDefault="00E625A7" w:rsidP="00870382">
      <w:pPr>
        <w:spacing w:after="0" w:line="240" w:lineRule="auto"/>
        <w:rPr>
          <w:rFonts w:ascii="Times New Roman" w:hAnsi="Times New Roman" w:cs="Times New Roman"/>
        </w:rPr>
      </w:pPr>
      <w:r w:rsidRPr="00E625A7">
        <w:rPr>
          <w:rFonts w:ascii="Times New Roman" w:hAnsi="Times New Roman" w:cs="Times New Roman"/>
        </w:rPr>
        <w:t>Immediately after the caller hangs up, call the police. Clear the building. The police will handle the actual bomb search.</w:t>
      </w:r>
    </w:p>
    <w:p w:rsidR="00870382" w:rsidRPr="00E625A7" w:rsidRDefault="00870382" w:rsidP="00870382">
      <w:pPr>
        <w:spacing w:after="0" w:line="240" w:lineRule="auto"/>
        <w:rPr>
          <w:rFonts w:ascii="Times New Roman" w:hAnsi="Times New Roman" w:cs="Times New Roman"/>
        </w:rPr>
      </w:pPr>
    </w:p>
    <w:p w:rsidR="00E625A7" w:rsidRDefault="00870382" w:rsidP="00870382">
      <w:pPr>
        <w:spacing w:after="0" w:line="240" w:lineRule="auto"/>
        <w:rPr>
          <w:rFonts w:ascii="Times New Roman" w:hAnsi="Times New Roman" w:cs="Times New Roman"/>
          <w:b/>
          <w:bCs/>
        </w:rPr>
      </w:pPr>
      <w:r>
        <w:rPr>
          <w:rFonts w:ascii="Times New Roman" w:hAnsi="Times New Roman" w:cs="Times New Roman"/>
          <w:b/>
          <w:bCs/>
        </w:rPr>
        <w:t>Snow S</w:t>
      </w:r>
      <w:r w:rsidR="00E625A7" w:rsidRPr="00E625A7">
        <w:rPr>
          <w:rFonts w:ascii="Times New Roman" w:hAnsi="Times New Roman" w:cs="Times New Roman"/>
          <w:b/>
          <w:bCs/>
        </w:rPr>
        <w:t>torms</w:t>
      </w:r>
    </w:p>
    <w:p w:rsidR="00870382" w:rsidRPr="00E625A7" w:rsidRDefault="00870382" w:rsidP="00870382">
      <w:pPr>
        <w:spacing w:after="0" w:line="240" w:lineRule="auto"/>
        <w:rPr>
          <w:rFonts w:ascii="Times New Roman" w:hAnsi="Times New Roman" w:cs="Times New Roman"/>
          <w:b/>
          <w:bCs/>
        </w:rPr>
      </w:pPr>
    </w:p>
    <w:p w:rsidR="00E625A7" w:rsidRPr="00E625A7" w:rsidRDefault="00E625A7" w:rsidP="00870382">
      <w:pPr>
        <w:spacing w:after="0" w:line="240" w:lineRule="auto"/>
        <w:rPr>
          <w:rFonts w:ascii="Times New Roman" w:hAnsi="Times New Roman" w:cs="Times New Roman"/>
        </w:rPr>
      </w:pPr>
      <w:r w:rsidRPr="00E625A7">
        <w:rPr>
          <w:rFonts w:ascii="Times New Roman" w:hAnsi="Times New Roman" w:cs="Times New Roman"/>
        </w:rPr>
        <w:t>The Library Director/Manager determines whether the library will be open or closed based on the actions of the Village of Gowanda and the local schools as well as staff availability.</w:t>
      </w:r>
    </w:p>
    <w:p w:rsidR="00E625A7" w:rsidRDefault="00E625A7" w:rsidP="00870382">
      <w:pPr>
        <w:spacing w:after="0" w:line="240" w:lineRule="auto"/>
        <w:rPr>
          <w:rFonts w:ascii="Times New Roman" w:hAnsi="Times New Roman" w:cs="Times New Roman"/>
          <w:b/>
        </w:rPr>
      </w:pPr>
    </w:p>
    <w:p w:rsidR="00E625A7" w:rsidRDefault="00E625A7" w:rsidP="00870382">
      <w:pPr>
        <w:spacing w:after="0" w:line="240" w:lineRule="auto"/>
        <w:rPr>
          <w:rFonts w:ascii="Times New Roman" w:hAnsi="Times New Roman" w:cs="Times New Roman"/>
          <w:b/>
        </w:rPr>
      </w:pPr>
      <w:r w:rsidRPr="00E625A7">
        <w:rPr>
          <w:rFonts w:ascii="Times New Roman" w:hAnsi="Times New Roman" w:cs="Times New Roman"/>
          <w:b/>
        </w:rPr>
        <w:t>Flooding</w:t>
      </w:r>
    </w:p>
    <w:p w:rsidR="00870382" w:rsidRPr="00E625A7" w:rsidRDefault="00870382" w:rsidP="00870382">
      <w:pPr>
        <w:spacing w:after="0" w:line="240" w:lineRule="auto"/>
        <w:rPr>
          <w:rFonts w:ascii="Times New Roman" w:hAnsi="Times New Roman" w:cs="Times New Roman"/>
          <w:b/>
        </w:rPr>
      </w:pPr>
    </w:p>
    <w:p w:rsidR="00E625A7" w:rsidRDefault="00E625A7" w:rsidP="00870382">
      <w:pPr>
        <w:spacing w:after="0" w:line="240" w:lineRule="auto"/>
        <w:rPr>
          <w:rFonts w:ascii="Times New Roman" w:hAnsi="Times New Roman" w:cs="Times New Roman"/>
        </w:rPr>
      </w:pPr>
      <w:r w:rsidRPr="00E625A7">
        <w:rPr>
          <w:rFonts w:ascii="Times New Roman" w:hAnsi="Times New Roman" w:cs="Times New Roman"/>
        </w:rPr>
        <w:t>Approximately every 10-13 years the Village of Gowanda has been flooded by the local creek. Because of this, all items in the basement should be arranged with this understanding. The last flood, in 2009, did not ris</w:t>
      </w:r>
      <w:r>
        <w:rPr>
          <w:rFonts w:ascii="Times New Roman" w:hAnsi="Times New Roman" w:cs="Times New Roman"/>
        </w:rPr>
        <w:t xml:space="preserve">e higher than the steps in the basement, </w:t>
      </w:r>
      <w:r w:rsidRPr="00E625A7">
        <w:rPr>
          <w:rFonts w:ascii="Times New Roman" w:hAnsi="Times New Roman" w:cs="Times New Roman"/>
        </w:rPr>
        <w:t xml:space="preserve">however, water came down the stairs, up the sinks, and </w:t>
      </w:r>
      <w:r w:rsidRPr="00E625A7">
        <w:rPr>
          <w:rFonts w:ascii="Times New Roman" w:hAnsi="Times New Roman" w:cs="Times New Roman"/>
        </w:rPr>
        <w:lastRenderedPageBreak/>
        <w:t>thro</w:t>
      </w:r>
      <w:r>
        <w:rPr>
          <w:rFonts w:ascii="Times New Roman" w:hAnsi="Times New Roman" w:cs="Times New Roman"/>
        </w:rPr>
        <w:t>ugh the intake air vent in the basement</w:t>
      </w:r>
      <w:r w:rsidRPr="00E625A7">
        <w:rPr>
          <w:rFonts w:ascii="Times New Roman" w:hAnsi="Times New Roman" w:cs="Times New Roman"/>
        </w:rPr>
        <w:t>, where the building extension was attached and any areas where the foundation and the building’s wall met.</w:t>
      </w:r>
    </w:p>
    <w:p w:rsidR="00870382" w:rsidRPr="00E625A7" w:rsidRDefault="00870382" w:rsidP="00870382">
      <w:pPr>
        <w:spacing w:after="0" w:line="240" w:lineRule="auto"/>
        <w:rPr>
          <w:rFonts w:ascii="Times New Roman" w:hAnsi="Times New Roman" w:cs="Times New Roman"/>
        </w:rPr>
      </w:pPr>
    </w:p>
    <w:p w:rsidR="00E625A7" w:rsidRDefault="00E625A7" w:rsidP="00870382">
      <w:pPr>
        <w:spacing w:after="0" w:line="240" w:lineRule="auto"/>
        <w:rPr>
          <w:rFonts w:ascii="Times New Roman" w:hAnsi="Times New Roman" w:cs="Times New Roman"/>
        </w:rPr>
      </w:pPr>
      <w:r w:rsidRPr="00E625A7">
        <w:rPr>
          <w:rFonts w:ascii="Times New Roman" w:hAnsi="Times New Roman" w:cs="Times New Roman"/>
        </w:rPr>
        <w:t>Therefore, all valuable items should be kept off of the</w:t>
      </w:r>
      <w:r>
        <w:rPr>
          <w:rFonts w:ascii="Times New Roman" w:hAnsi="Times New Roman" w:cs="Times New Roman"/>
        </w:rPr>
        <w:t xml:space="preserve"> floors in the entryway to the basement</w:t>
      </w:r>
      <w:r w:rsidRPr="00E625A7">
        <w:rPr>
          <w:rFonts w:ascii="Times New Roman" w:hAnsi="Times New Roman" w:cs="Times New Roman"/>
        </w:rPr>
        <w:t xml:space="preserve"> in the community room, kitchen and basement ha</w:t>
      </w:r>
      <w:r>
        <w:rPr>
          <w:rFonts w:ascii="Times New Roman" w:hAnsi="Times New Roman" w:cs="Times New Roman"/>
        </w:rPr>
        <w:t xml:space="preserve">llway. </w:t>
      </w:r>
      <w:r w:rsidRPr="00E625A7">
        <w:rPr>
          <w:rFonts w:ascii="Times New Roman" w:hAnsi="Times New Roman" w:cs="Times New Roman"/>
        </w:rPr>
        <w:br/>
      </w:r>
      <w:r w:rsidRPr="00E625A7">
        <w:rPr>
          <w:rFonts w:ascii="Times New Roman" w:hAnsi="Times New Roman" w:cs="Times New Roman"/>
        </w:rPr>
        <w:br/>
        <w:t xml:space="preserve">In the case of a major flood, care should be taken as the floodwater may be contaminated with sewer water. Additionally, the building needs to be dried out as quickly as possible to avoid the growth of mold, which can destroy a library’s collection. </w:t>
      </w:r>
    </w:p>
    <w:p w:rsidR="00870382" w:rsidRPr="00E625A7" w:rsidRDefault="00870382" w:rsidP="00870382">
      <w:pPr>
        <w:spacing w:after="0" w:line="240" w:lineRule="auto"/>
        <w:rPr>
          <w:rFonts w:ascii="Times New Roman" w:hAnsi="Times New Roman" w:cs="Times New Roman"/>
        </w:rPr>
      </w:pPr>
    </w:p>
    <w:p w:rsidR="00E625A7" w:rsidRPr="00E625A7" w:rsidRDefault="00E625A7" w:rsidP="00870382">
      <w:pPr>
        <w:spacing w:after="0" w:line="240" w:lineRule="auto"/>
        <w:rPr>
          <w:rFonts w:ascii="Times New Roman" w:hAnsi="Times New Roman" w:cs="Times New Roman"/>
        </w:rPr>
      </w:pPr>
      <w:r w:rsidRPr="00E625A7">
        <w:rPr>
          <w:rFonts w:ascii="Times New Roman" w:hAnsi="Times New Roman" w:cs="Times New Roman"/>
        </w:rPr>
        <w:t>During the 2009 flood, inmates from the local correctional facility provided assistance for clean-up, free of charge. Their supervised aid was invaluable in cleaning and sanitizing the library building. Large fans, dehumidifiers, and the quick removal and disposal of irreparably damaged items prevented mold growth.</w:t>
      </w:r>
    </w:p>
    <w:p w:rsidR="00E625A7" w:rsidRDefault="00870382" w:rsidP="00870382">
      <w:pPr>
        <w:spacing w:after="0" w:line="240" w:lineRule="auto"/>
        <w:rPr>
          <w:rFonts w:ascii="Times New Roman" w:hAnsi="Times New Roman" w:cs="Times New Roman"/>
        </w:rPr>
      </w:pPr>
      <w:r>
        <w:rPr>
          <w:rFonts w:ascii="Times New Roman" w:hAnsi="Times New Roman" w:cs="Times New Roman"/>
        </w:rPr>
        <w:t xml:space="preserve">If any valuable items are water </w:t>
      </w:r>
      <w:r w:rsidR="00E625A7" w:rsidRPr="00E625A7">
        <w:rPr>
          <w:rFonts w:ascii="Times New Roman" w:hAnsi="Times New Roman" w:cs="Times New Roman"/>
        </w:rPr>
        <w:t>damaged, it may be possible to dry them by spreading them out with a gentle fan blowing above them overnight. Contact the Library System for more information and assistance if necessary.</w:t>
      </w:r>
    </w:p>
    <w:p w:rsidR="00870382" w:rsidRPr="00E625A7" w:rsidRDefault="00870382" w:rsidP="00870382">
      <w:pPr>
        <w:spacing w:after="0" w:line="240" w:lineRule="auto"/>
        <w:rPr>
          <w:rFonts w:ascii="Times New Roman" w:hAnsi="Times New Roman" w:cs="Times New Roman"/>
        </w:rPr>
      </w:pPr>
    </w:p>
    <w:p w:rsidR="00E625A7" w:rsidRDefault="00E625A7" w:rsidP="00870382">
      <w:pPr>
        <w:spacing w:after="0" w:line="240" w:lineRule="auto"/>
        <w:rPr>
          <w:rFonts w:ascii="Times New Roman" w:hAnsi="Times New Roman" w:cs="Times New Roman"/>
          <w:b/>
        </w:rPr>
      </w:pPr>
      <w:r w:rsidRPr="00E625A7">
        <w:rPr>
          <w:rFonts w:ascii="Times New Roman" w:hAnsi="Times New Roman" w:cs="Times New Roman"/>
          <w:b/>
        </w:rPr>
        <w:t>Important Numbers</w:t>
      </w:r>
    </w:p>
    <w:p w:rsidR="00870382" w:rsidRPr="00E625A7" w:rsidRDefault="00870382" w:rsidP="00870382">
      <w:pPr>
        <w:spacing w:after="0" w:line="240" w:lineRule="auto"/>
        <w:rPr>
          <w:rFonts w:ascii="Times New Roman" w:hAnsi="Times New Roman" w:cs="Times New Roman"/>
          <w:b/>
        </w:rPr>
      </w:pPr>
    </w:p>
    <w:p w:rsidR="00E625A7" w:rsidRDefault="00E625A7" w:rsidP="00870382">
      <w:pPr>
        <w:spacing w:after="0" w:line="240" w:lineRule="auto"/>
        <w:rPr>
          <w:rFonts w:ascii="Times New Roman" w:hAnsi="Times New Roman" w:cs="Times New Roman"/>
        </w:rPr>
      </w:pPr>
      <w:r w:rsidRPr="00E625A7">
        <w:rPr>
          <w:rFonts w:ascii="Times New Roman" w:hAnsi="Times New Roman" w:cs="Times New Roman"/>
        </w:rPr>
        <w:t>In case of an emergency call:</w:t>
      </w:r>
    </w:p>
    <w:p w:rsidR="00870382" w:rsidRPr="00E625A7" w:rsidRDefault="00870382" w:rsidP="00870382">
      <w:pPr>
        <w:spacing w:after="0" w:line="240" w:lineRule="auto"/>
        <w:rPr>
          <w:rFonts w:ascii="Times New Roman" w:hAnsi="Times New Roman" w:cs="Times New Roman"/>
        </w:rPr>
      </w:pPr>
    </w:p>
    <w:p w:rsidR="00E625A7" w:rsidRDefault="00E625A7" w:rsidP="00870382">
      <w:pPr>
        <w:spacing w:after="0" w:line="240" w:lineRule="auto"/>
        <w:rPr>
          <w:rFonts w:ascii="Times New Roman" w:hAnsi="Times New Roman" w:cs="Times New Roman"/>
          <w:b/>
        </w:rPr>
      </w:pPr>
      <w:r w:rsidRPr="00E625A7">
        <w:rPr>
          <w:rFonts w:ascii="Times New Roman" w:hAnsi="Times New Roman" w:cs="Times New Roman"/>
          <w:b/>
        </w:rPr>
        <w:t>911</w:t>
      </w:r>
    </w:p>
    <w:p w:rsidR="00870382" w:rsidRPr="00E625A7" w:rsidRDefault="00870382" w:rsidP="00870382">
      <w:pPr>
        <w:spacing w:after="0" w:line="240" w:lineRule="auto"/>
        <w:rPr>
          <w:rFonts w:ascii="Times New Roman" w:hAnsi="Times New Roman" w:cs="Times New Roman"/>
          <w:b/>
        </w:rPr>
      </w:pPr>
    </w:p>
    <w:p w:rsidR="00E625A7" w:rsidRDefault="00E625A7" w:rsidP="00870382">
      <w:pPr>
        <w:spacing w:after="0" w:line="240" w:lineRule="auto"/>
        <w:rPr>
          <w:rFonts w:ascii="Times New Roman" w:hAnsi="Times New Roman" w:cs="Times New Roman"/>
          <w:b/>
        </w:rPr>
      </w:pPr>
      <w:r w:rsidRPr="00E625A7">
        <w:rPr>
          <w:rFonts w:ascii="Times New Roman" w:hAnsi="Times New Roman" w:cs="Times New Roman"/>
          <w:b/>
        </w:rPr>
        <w:t xml:space="preserve">The Gowanda </w:t>
      </w:r>
      <w:r w:rsidR="00115489">
        <w:rPr>
          <w:rFonts w:ascii="Times New Roman" w:hAnsi="Times New Roman" w:cs="Times New Roman"/>
          <w:b/>
        </w:rPr>
        <w:t>Police Department</w:t>
      </w:r>
      <w:r w:rsidRPr="00E625A7">
        <w:rPr>
          <w:rFonts w:ascii="Times New Roman" w:hAnsi="Times New Roman" w:cs="Times New Roman"/>
          <w:b/>
        </w:rPr>
        <w:t>: (716) 532-2020</w:t>
      </w:r>
    </w:p>
    <w:p w:rsidR="00870382" w:rsidRPr="00E625A7" w:rsidRDefault="00870382" w:rsidP="00870382">
      <w:pPr>
        <w:spacing w:after="0" w:line="240" w:lineRule="auto"/>
        <w:rPr>
          <w:rFonts w:ascii="Times New Roman" w:hAnsi="Times New Roman" w:cs="Times New Roman"/>
          <w:b/>
        </w:rPr>
      </w:pPr>
    </w:p>
    <w:p w:rsidR="00E625A7" w:rsidRPr="00E625A7" w:rsidRDefault="00E625A7" w:rsidP="00870382">
      <w:pPr>
        <w:spacing w:after="0" w:line="240" w:lineRule="auto"/>
        <w:rPr>
          <w:rFonts w:ascii="Times New Roman" w:hAnsi="Times New Roman" w:cs="Times New Roman"/>
          <w:b/>
        </w:rPr>
      </w:pPr>
      <w:r w:rsidRPr="00E625A7">
        <w:rPr>
          <w:rFonts w:ascii="Times New Roman" w:hAnsi="Times New Roman" w:cs="Times New Roman"/>
          <w:b/>
        </w:rPr>
        <w:t>Gowanda Fire: (716) 532-3434</w:t>
      </w:r>
    </w:p>
    <w:p w:rsidR="00092D6E" w:rsidRPr="00E625A7" w:rsidRDefault="00092D6E" w:rsidP="00870382">
      <w:pPr>
        <w:spacing w:after="0" w:line="240" w:lineRule="auto"/>
        <w:rPr>
          <w:rFonts w:ascii="Times New Roman" w:hAnsi="Times New Roman" w:cs="Times New Roman"/>
          <w:b/>
          <w:bCs/>
        </w:rPr>
      </w:pPr>
      <w:bookmarkStart w:id="0" w:name="_GoBack"/>
      <w:bookmarkEnd w:id="0"/>
    </w:p>
    <w:sectPr w:rsidR="00092D6E" w:rsidRPr="00E625A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469" w:rsidRDefault="007A7469" w:rsidP="00E625A7">
      <w:pPr>
        <w:spacing w:after="0" w:line="240" w:lineRule="auto"/>
      </w:pPr>
      <w:r>
        <w:separator/>
      </w:r>
    </w:p>
  </w:endnote>
  <w:endnote w:type="continuationSeparator" w:id="0">
    <w:p w:rsidR="007A7469" w:rsidRDefault="007A7469" w:rsidP="00E62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5A7" w:rsidRPr="007E19FE" w:rsidRDefault="00115489">
    <w:pPr>
      <w:pStyle w:val="Footer"/>
      <w:rPr>
        <w:rFonts w:ascii="Verdana" w:hAnsi="Verdana"/>
        <w:sz w:val="20"/>
      </w:rPr>
    </w:pPr>
    <w:r>
      <w:rPr>
        <w:rFonts w:ascii="Verdana" w:hAnsi="Verdana"/>
        <w:sz w:val="20"/>
      </w:rPr>
      <w:t>Adopted: 11/18/2021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469" w:rsidRDefault="007A7469" w:rsidP="00E625A7">
      <w:pPr>
        <w:spacing w:after="0" w:line="240" w:lineRule="auto"/>
      </w:pPr>
      <w:r>
        <w:separator/>
      </w:r>
    </w:p>
  </w:footnote>
  <w:footnote w:type="continuationSeparator" w:id="0">
    <w:p w:rsidR="007A7469" w:rsidRDefault="007A7469" w:rsidP="00E625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5A7" w:rsidRPr="00E625A7" w:rsidRDefault="00E625A7" w:rsidP="00E625A7">
    <w:pPr>
      <w:pStyle w:val="Header"/>
      <w:jc w:val="center"/>
      <w:rPr>
        <w:rFonts w:ascii="Verdana" w:hAnsi="Verdana"/>
        <w:sz w:val="24"/>
      </w:rPr>
    </w:pPr>
    <w:r w:rsidRPr="00E625A7">
      <w:rPr>
        <w:rFonts w:ascii="Verdana" w:hAnsi="Verdana"/>
        <w:sz w:val="24"/>
      </w:rPr>
      <w:t>Gowanda Free Library Disaster Response Policy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5A7"/>
    <w:rsid w:val="00092D6E"/>
    <w:rsid w:val="00115489"/>
    <w:rsid w:val="004B7283"/>
    <w:rsid w:val="007A7469"/>
    <w:rsid w:val="007E19FE"/>
    <w:rsid w:val="00870382"/>
    <w:rsid w:val="00E538A2"/>
    <w:rsid w:val="00E62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1C7F3-5D17-4897-BB53-05853589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5A7"/>
    <w:pPr>
      <w:spacing w:after="200" w:line="276" w:lineRule="auto"/>
      <w:jc w:val="left"/>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5A7"/>
    <w:rPr>
      <w:rFonts w:eastAsiaTheme="minorEastAsia"/>
      <w:lang w:eastAsia="ja-JP"/>
    </w:rPr>
  </w:style>
  <w:style w:type="paragraph" w:styleId="Footer">
    <w:name w:val="footer"/>
    <w:basedOn w:val="Normal"/>
    <w:link w:val="FooterChar"/>
    <w:uiPriority w:val="99"/>
    <w:unhideWhenUsed/>
    <w:rsid w:val="00E62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5A7"/>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85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Gowanda</cp:lastModifiedBy>
  <cp:revision>4</cp:revision>
  <dcterms:created xsi:type="dcterms:W3CDTF">2021-07-20T20:24:00Z</dcterms:created>
  <dcterms:modified xsi:type="dcterms:W3CDTF">2021-11-30T20:31:00Z</dcterms:modified>
</cp:coreProperties>
</file>